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6EDCE" w14:textId="6181859C" w:rsidR="00680E66" w:rsidRPr="00680E66" w:rsidRDefault="00680E66" w:rsidP="00680E66">
      <w:pPr>
        <w:jc w:val="right"/>
        <w:rPr>
          <w:b/>
          <w:bCs/>
          <w:lang w:val="hr-HR"/>
        </w:rPr>
      </w:pPr>
      <w:r w:rsidRPr="00680E66">
        <w:rPr>
          <w:b/>
          <w:bCs/>
          <w:lang w:val="hr-HR"/>
        </w:rPr>
        <w:t>Prilog V – Primjer Ugovora</w:t>
      </w:r>
    </w:p>
    <w:p w14:paraId="38BDD7D2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660D60EA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b/>
          <w:bCs/>
          <w:lang w:val="hr-HR"/>
        </w:rPr>
        <w:t>Udruga ŽENA, Postolarska 3</w:t>
      </w:r>
      <w:r w:rsidRPr="00680E66">
        <w:rPr>
          <w:lang w:val="hr-HR"/>
        </w:rPr>
        <w:t>, 22320 Drniš, OIB: 77683161719, koju zastupa  Milena Perčin, u daljnjem tekstu Naručitelj ili NOJN</w:t>
      </w:r>
    </w:p>
    <w:p w14:paraId="2A4BD1BE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i</w:t>
      </w:r>
    </w:p>
    <w:p w14:paraId="364E1432" w14:textId="203E205C" w:rsidR="00680E66" w:rsidRPr="00680E66" w:rsidRDefault="00680E66" w:rsidP="00680E66">
      <w:pPr>
        <w:jc w:val="both"/>
        <w:rPr>
          <w:lang w:val="hr-HR"/>
        </w:rPr>
      </w:pPr>
      <w:r w:rsidRPr="00680E66">
        <w:rPr>
          <w:b/>
          <w:bCs/>
          <w:lang w:val="hr-HR"/>
        </w:rPr>
        <w:t xml:space="preserve">____________________________________________ </w:t>
      </w:r>
      <w:r w:rsidRPr="00680E66">
        <w:rPr>
          <w:lang w:val="hr-HR"/>
        </w:rPr>
        <w:t>(ime tvrtke)</w:t>
      </w:r>
      <w:r w:rsidRPr="00680E66">
        <w:rPr>
          <w:b/>
          <w:bCs/>
          <w:lang w:val="hr-HR"/>
        </w:rPr>
        <w:t xml:space="preserve">, </w:t>
      </w:r>
      <w:r w:rsidRPr="00680E66">
        <w:rPr>
          <w:lang w:val="hr-HR"/>
        </w:rPr>
        <w:t>OIB: _______________</w:t>
      </w:r>
      <w:r>
        <w:rPr>
          <w:lang w:val="hr-HR"/>
        </w:rPr>
        <w:t>________</w:t>
      </w:r>
    </w:p>
    <w:p w14:paraId="6C698C7E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kojeg zastupa ___________________________________________, u daljnjem tekstu </w:t>
      </w:r>
    </w:p>
    <w:p w14:paraId="2BBC275E" w14:textId="6609FDC3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Prodavatelj</w:t>
      </w:r>
    </w:p>
    <w:p w14:paraId="6C3F1584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Sklopili su dana _____________________ godine sljedeći</w:t>
      </w:r>
    </w:p>
    <w:p w14:paraId="4B295706" w14:textId="77777777" w:rsidR="00680E66" w:rsidRPr="00680E66" w:rsidRDefault="00680E66" w:rsidP="00680E66">
      <w:pPr>
        <w:jc w:val="both"/>
        <w:rPr>
          <w:lang w:val="hr-HR"/>
        </w:rPr>
      </w:pPr>
    </w:p>
    <w:p w14:paraId="0BFC5494" w14:textId="6EED0403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UGOVOR</w:t>
      </w:r>
    </w:p>
    <w:p w14:paraId="6A456B9C" w14:textId="085D56F5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o nabavi</w:t>
      </w:r>
      <w:r w:rsidR="0089177E">
        <w:rPr>
          <w:b/>
          <w:bCs/>
          <w:lang w:val="hr-HR"/>
        </w:rPr>
        <w:t xml:space="preserve"> paketa</w:t>
      </w:r>
      <w:r w:rsidRPr="00680E66">
        <w:rPr>
          <w:b/>
          <w:bCs/>
          <w:lang w:val="hr-HR"/>
        </w:rPr>
        <w:t xml:space="preserve"> kućanskih i osnovnih higijenskih potrepština</w:t>
      </w:r>
    </w:p>
    <w:p w14:paraId="043E2235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5EB2F942" w14:textId="77777777" w:rsidR="00680E66" w:rsidRPr="00680E66" w:rsidRDefault="00680E66" w:rsidP="00680E66">
      <w:pPr>
        <w:jc w:val="both"/>
        <w:rPr>
          <w:b/>
          <w:bCs/>
          <w:lang w:val="hr-HR"/>
        </w:rPr>
      </w:pPr>
      <w:r w:rsidRPr="00680E66">
        <w:rPr>
          <w:b/>
          <w:bCs/>
          <w:lang w:val="hr-HR"/>
        </w:rPr>
        <w:t>Predmet ugovora</w:t>
      </w:r>
    </w:p>
    <w:p w14:paraId="18DF6AAF" w14:textId="3357C87D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1.</w:t>
      </w:r>
    </w:p>
    <w:p w14:paraId="4E0C6E73" w14:textId="480F1593" w:rsidR="00680E66" w:rsidRPr="008005C9" w:rsidRDefault="00680E66" w:rsidP="00680E66">
      <w:pPr>
        <w:jc w:val="both"/>
        <w:rPr>
          <w:color w:val="FF0000"/>
          <w:lang w:val="hr-HR"/>
        </w:rPr>
      </w:pPr>
      <w:r w:rsidRPr="00680E66">
        <w:rPr>
          <w:lang w:val="hr-HR"/>
        </w:rPr>
        <w:t xml:space="preserve">Predmet ovog ugovora su uvjeti i način nabave </w:t>
      </w:r>
      <w:r w:rsidR="0089177E">
        <w:rPr>
          <w:lang w:val="hr-HR"/>
        </w:rPr>
        <w:t xml:space="preserve">paketa </w:t>
      </w:r>
      <w:r w:rsidRPr="00680E66">
        <w:rPr>
          <w:lang w:val="hr-HR"/>
        </w:rPr>
        <w:t>kućanskih i osnovnih higijenskih potrepština po provedenom postupku nabave (u daljnjem tekstu: roba), za osobe koje nisu obveznici Zakona o javnoj nabavi (Naručitelj ili NOJN), javno nadmetanje za Nabavu</w:t>
      </w:r>
      <w:r w:rsidR="0089177E">
        <w:rPr>
          <w:lang w:val="hr-HR"/>
        </w:rPr>
        <w:t xml:space="preserve"> paketa</w:t>
      </w:r>
      <w:r w:rsidRPr="00680E66">
        <w:rPr>
          <w:lang w:val="hr-HR"/>
        </w:rPr>
        <w:t xml:space="preserve"> kućanskih i osnovnih higijenskih potrepština kroz projekt SF.3.4.11.01.0171, objavljeno dana </w:t>
      </w:r>
      <w:r w:rsidR="0089177E" w:rsidRPr="0089177E">
        <w:rPr>
          <w:lang w:val="hr-HR"/>
        </w:rPr>
        <w:t>10.05.</w:t>
      </w:r>
      <w:r w:rsidRPr="0089177E">
        <w:rPr>
          <w:lang w:val="hr-HR"/>
        </w:rPr>
        <w:t>2024.</w:t>
      </w:r>
      <w:r w:rsidRPr="00680E66">
        <w:rPr>
          <w:lang w:val="hr-HR"/>
        </w:rPr>
        <w:t xml:space="preserve"> godine na internetskoj stranici </w:t>
      </w:r>
      <w:hyperlink r:id="rId7" w:history="1">
        <w:r w:rsidRPr="00680E66">
          <w:rPr>
            <w:rStyle w:val="Hiperveza"/>
            <w:lang w:val="hr-HR"/>
          </w:rPr>
          <w:t>www.strukturnifondovi.hr</w:t>
        </w:r>
      </w:hyperlink>
      <w:r w:rsidRPr="00680E66">
        <w:rPr>
          <w:lang w:val="hr-HR"/>
        </w:rPr>
        <w:t xml:space="preserve"> </w:t>
      </w:r>
      <w:r w:rsidR="0089177E">
        <w:rPr>
          <w:lang w:val="hr-HR"/>
        </w:rPr>
        <w:t xml:space="preserve">i </w:t>
      </w:r>
      <w:hyperlink r:id="rId8" w:history="1">
        <w:r w:rsidR="0089177E" w:rsidRPr="003F61CA">
          <w:rPr>
            <w:rStyle w:val="Hiperveza"/>
            <w:lang w:val="hr-HR"/>
          </w:rPr>
          <w:t>https://zena-drnis.hr/</w:t>
        </w:r>
      </w:hyperlink>
      <w:r w:rsidR="0089177E">
        <w:rPr>
          <w:lang w:val="hr-HR"/>
        </w:rPr>
        <w:t xml:space="preserve"> </w:t>
      </w:r>
      <w:r w:rsidRPr="00680E66">
        <w:rPr>
          <w:lang w:val="hr-HR"/>
        </w:rPr>
        <w:t>Pod oznakom</w:t>
      </w:r>
      <w:r w:rsidR="0089177E">
        <w:rPr>
          <w:lang w:val="hr-HR"/>
        </w:rPr>
        <w:t xml:space="preserve"> 0</w:t>
      </w:r>
      <w:r w:rsidRPr="00680E66">
        <w:rPr>
          <w:lang w:val="hr-HR"/>
        </w:rPr>
        <w:t>1-2024</w:t>
      </w:r>
      <w:r w:rsidR="008005C9">
        <w:rPr>
          <w:lang w:val="hr-HR"/>
        </w:rPr>
        <w:t xml:space="preserve"> </w:t>
      </w:r>
    </w:p>
    <w:p w14:paraId="4DF6186E" w14:textId="05BB7E80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Prodavatelj je dužan isporučiti predmetnu robu na način da ista odgovara svim uvjetima koji su navedeni u dokumentaciji za nadmetanje i odabranoj ponudi. </w:t>
      </w:r>
    </w:p>
    <w:p w14:paraId="751407F4" w14:textId="1DB6E706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Prodavatelj je obvezan naručenu robu isporučivati prema dinamici i potrebama Naručitelja</w:t>
      </w:r>
      <w:r w:rsidR="008005C9">
        <w:rPr>
          <w:lang w:val="hr-HR"/>
        </w:rPr>
        <w:t xml:space="preserve"> </w:t>
      </w:r>
      <w:r w:rsidR="008005C9" w:rsidRPr="0089177E">
        <w:rPr>
          <w:lang w:val="hr-HR"/>
        </w:rPr>
        <w:t>tijekom 33 mjesec</w:t>
      </w:r>
      <w:r w:rsidR="0089177E" w:rsidRPr="0089177E">
        <w:rPr>
          <w:lang w:val="hr-HR"/>
        </w:rPr>
        <w:t>a</w:t>
      </w:r>
      <w:r w:rsidRPr="00680E66">
        <w:rPr>
          <w:lang w:val="hr-HR"/>
        </w:rPr>
        <w:t>, a rok isporuke robe na temelju narudžbenice ne može biti dulji od 10 kalendarska dana.</w:t>
      </w:r>
    </w:p>
    <w:p w14:paraId="1C820D3C" w14:textId="77777777" w:rsidR="00680E66" w:rsidRPr="00680E66" w:rsidRDefault="00680E66" w:rsidP="00680E66">
      <w:pPr>
        <w:jc w:val="both"/>
        <w:rPr>
          <w:lang w:val="hr-HR"/>
        </w:rPr>
      </w:pPr>
    </w:p>
    <w:p w14:paraId="4442785C" w14:textId="09F5217B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2.</w:t>
      </w:r>
    </w:p>
    <w:p w14:paraId="12964BBA" w14:textId="5E88A350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Prodavatelj se obvezuje opskrbljivati Naručitelja robom iz ugovorenog popisa (Troškovnik – Prilog III) robe koji je predmet Ugovora, i to po vrsti, količini i jediničnoj cijeni, a koji je kao privitak sastavni dio ovog Ugovora.</w:t>
      </w:r>
    </w:p>
    <w:p w14:paraId="2AE3CED3" w14:textId="0CC98CAD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lastRenderedPageBreak/>
        <w:t>Prodavatelj se obvezuje isporučiti predmetnu robu na način da ista odgovara svim uvjetima</w:t>
      </w:r>
      <w:r w:rsidR="008005C9">
        <w:rPr>
          <w:lang w:val="hr-HR"/>
        </w:rPr>
        <w:t xml:space="preserve"> </w:t>
      </w:r>
      <w:r w:rsidR="008005C9" w:rsidRPr="0089177E">
        <w:rPr>
          <w:lang w:val="hr-HR"/>
        </w:rPr>
        <w:t xml:space="preserve">i specifikacijama </w:t>
      </w:r>
      <w:r w:rsidRPr="0089177E">
        <w:rPr>
          <w:lang w:val="hr-HR"/>
        </w:rPr>
        <w:t xml:space="preserve"> </w:t>
      </w:r>
      <w:r w:rsidRPr="00680E66">
        <w:rPr>
          <w:lang w:val="hr-HR"/>
        </w:rPr>
        <w:t xml:space="preserve">koji su navedeni u dokumentaciji za nadmetanje i u Troškovniku. </w:t>
      </w:r>
    </w:p>
    <w:p w14:paraId="00824D99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Prodavatelj je obvezan isporučivati robu koju je naveo u troškovniku (naziv proizvođača i proizvođački naziv proizvoda). </w:t>
      </w:r>
    </w:p>
    <w:p w14:paraId="21E78B00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Ugovorne strane su suglasne da u slučaju nepredvidivih okolnosti Prodavatelj može isporučiti zamjenske artikle odnosno robu iste vrijednosti i jednake kvalitete, ali drugih proizvođača koji svojim karakteristikama, kvalitetom i količinom odgovaraju onima određenim u tablici Troškovnika. Cijene određene u predmetnom Troškovniku ne mogu se mijenjati. Prodavatelj se obvezuje od Naručitelja, prije prve isporuke zamjenskih artikala zatražiti suglasnost u kojoj mora dokazati postojanje nepredvidivih okolnosti. Nepredvidive okolnosti su one okolnosti koje Prodavatelj nije mogao predvidjeti u trenutku predaje svoje ponude. Prodavatelj ne smije isporučivati zamjenske artikle prije nego dobije suglasnost naručitelja, </w:t>
      </w:r>
    </w:p>
    <w:p w14:paraId="4ACC3D1E" w14:textId="77777777" w:rsidR="00680E66" w:rsidRPr="00680E66" w:rsidRDefault="00680E66" w:rsidP="00680E66">
      <w:pPr>
        <w:jc w:val="both"/>
        <w:rPr>
          <w:lang w:val="hr-HR"/>
        </w:rPr>
      </w:pPr>
    </w:p>
    <w:p w14:paraId="18517D22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Ugovorena cijena robe iz Troškovnika iznosi ___________ EURA bez PDV-a, odnosno </w:t>
      </w:r>
    </w:p>
    <w:p w14:paraId="093A3940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____________ EURA s PDV-om.</w:t>
      </w:r>
    </w:p>
    <w:p w14:paraId="19B3130F" w14:textId="77777777" w:rsidR="00680E66" w:rsidRPr="00680E66" w:rsidRDefault="00680E66" w:rsidP="00680E66">
      <w:pPr>
        <w:jc w:val="both"/>
        <w:rPr>
          <w:lang w:val="hr-HR"/>
        </w:rPr>
      </w:pPr>
    </w:p>
    <w:p w14:paraId="05EEF2E1" w14:textId="77777777" w:rsidR="00680E66" w:rsidRPr="00680E66" w:rsidRDefault="00680E66" w:rsidP="00680E66">
      <w:pPr>
        <w:jc w:val="both"/>
        <w:rPr>
          <w:lang w:val="hr-HR"/>
        </w:rPr>
      </w:pPr>
    </w:p>
    <w:p w14:paraId="3AE85FB4" w14:textId="77777777" w:rsidR="00680E66" w:rsidRPr="00680E66" w:rsidRDefault="00680E66" w:rsidP="00680E66">
      <w:pPr>
        <w:rPr>
          <w:b/>
          <w:bCs/>
          <w:lang w:val="hr-HR"/>
        </w:rPr>
      </w:pPr>
      <w:r w:rsidRPr="00680E66">
        <w:rPr>
          <w:b/>
          <w:bCs/>
          <w:lang w:val="hr-HR"/>
        </w:rPr>
        <w:t>Narudžbe i dostave</w:t>
      </w:r>
    </w:p>
    <w:p w14:paraId="7FAC5E8B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12B3F8C1" w14:textId="3AEE21D5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3.</w:t>
      </w:r>
    </w:p>
    <w:p w14:paraId="1D5ABA24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3CA3A921" w14:textId="56EFFC8B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Isporuka sve robe koja je predmet ovog Ugovora se mora obaviti kroz period od </w:t>
      </w:r>
      <w:r w:rsidRPr="0068588A">
        <w:rPr>
          <w:lang w:val="hr-HR"/>
        </w:rPr>
        <w:t>3</w:t>
      </w:r>
      <w:r w:rsidR="0068588A" w:rsidRPr="0068588A">
        <w:rPr>
          <w:lang w:val="hr-HR"/>
        </w:rPr>
        <w:t>3</w:t>
      </w:r>
      <w:r w:rsidRPr="0068588A">
        <w:rPr>
          <w:lang w:val="hr-HR"/>
        </w:rPr>
        <w:t xml:space="preserve"> mjeseca</w:t>
      </w:r>
      <w:r w:rsidRPr="00680E66">
        <w:rPr>
          <w:lang w:val="hr-HR"/>
        </w:rPr>
        <w:t xml:space="preserve">. Prodavatelj se obvezuje tijekom navedena </w:t>
      </w:r>
      <w:r w:rsidRPr="0068588A">
        <w:rPr>
          <w:lang w:val="hr-HR"/>
        </w:rPr>
        <w:t>3</w:t>
      </w:r>
      <w:r w:rsidR="0068588A" w:rsidRPr="0068588A">
        <w:rPr>
          <w:lang w:val="hr-HR"/>
        </w:rPr>
        <w:t>3</w:t>
      </w:r>
      <w:r w:rsidRPr="0068588A">
        <w:rPr>
          <w:lang w:val="hr-HR"/>
        </w:rPr>
        <w:t xml:space="preserve"> mjeseca</w:t>
      </w:r>
      <w:r w:rsidRPr="00680E66">
        <w:rPr>
          <w:lang w:val="hr-HR"/>
        </w:rPr>
        <w:t xml:space="preserve"> isporučiti robu prema narudžbenici. </w:t>
      </w:r>
    </w:p>
    <w:p w14:paraId="6D9C3DB6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Prodavatelj se obvezuje robu isporučivati prema dinamici i potrebama Naručitelja sukladno narudžbenici Naručitelja jednom mjesečno. </w:t>
      </w:r>
    </w:p>
    <w:p w14:paraId="1DF87072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Naručitelj se obvezuje Prodavatelju dostavljati narudžbenicu za točnu količinu robe minimalno 10 dana prije dana isporuke robe.</w:t>
      </w:r>
    </w:p>
    <w:p w14:paraId="5EFE8CAB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Prodavatelj se obvezuje dostavljati robu u ambalaži koja jamči očuvanje kvalitete prilikom skladištenja i transporta, dopremljenu odgovarajućim vozilima na mjesto isporuke. Higijenske potrepštine isporučuju se pakirane u ambalaži koja može biti kartonska kutija ili od drugog </w:t>
      </w:r>
      <w:r w:rsidRPr="00680E66">
        <w:rPr>
          <w:lang w:val="hr-HR"/>
        </w:rPr>
        <w:lastRenderedPageBreak/>
        <w:t xml:space="preserve">biorazgradivog i/ili recikliranog materijala. Prašak za veš/rublje se također obavezno dostavlja unutar ambalaže. </w:t>
      </w:r>
    </w:p>
    <w:p w14:paraId="6667725B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Kod odabira ambalaže za pakiranje paketa potrebno je voditi računa o rukovanju s pakiranjem kod transporta kako ne bi došlo do rasipanja sadržaja i drugih manipulativnih problema.</w:t>
      </w:r>
    </w:p>
    <w:p w14:paraId="299AFF07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Prilikom isporuke svi proizvodi moraju biti propisano pakirani, označeni i deklarirani na hrvatskom jeziku.</w:t>
      </w:r>
    </w:p>
    <w:p w14:paraId="477E4526" w14:textId="24BA6B22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4.</w:t>
      </w:r>
    </w:p>
    <w:p w14:paraId="522FACC1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Naručitelj će tijekom vremena na koje je zaključen ovaj Ugovor od Prodavatelja naručivati robu iz članka 1. i 2. ovog Ugovora prema stvarnim potrebama, mjesečnim narudžbenicama.</w:t>
      </w:r>
    </w:p>
    <w:p w14:paraId="0A033BD0" w14:textId="77777777" w:rsidR="00680E66" w:rsidRPr="00680E66" w:rsidRDefault="00680E66" w:rsidP="00680E66">
      <w:pPr>
        <w:jc w:val="both"/>
        <w:rPr>
          <w:lang w:val="hr-HR"/>
        </w:rPr>
      </w:pPr>
    </w:p>
    <w:p w14:paraId="391A49EB" w14:textId="1EACCD7C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5.</w:t>
      </w:r>
    </w:p>
    <w:p w14:paraId="40928E6B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Prodavatelj se obvezuje isporučivati Kupcu robu po primljenoj narudžbi u roku isporuke iz članka 3. stavak 3. ovog Ugovora, i to radnim danom od ponedjeljka do petka. </w:t>
      </w:r>
    </w:p>
    <w:p w14:paraId="516E74BD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Prodavatelj se obvezuje vršiti isporuku robe svojim prijevoznim sredstvima na sljedeću lokaciju: </w:t>
      </w:r>
    </w:p>
    <w:p w14:paraId="158156A5" w14:textId="77777777" w:rsidR="00680E66" w:rsidRPr="00680E66" w:rsidRDefault="00680E66" w:rsidP="00680E66">
      <w:pPr>
        <w:jc w:val="both"/>
        <w:rPr>
          <w:lang w:val="hr-HR"/>
        </w:rPr>
      </w:pPr>
    </w:p>
    <w:p w14:paraId="12D92C69" w14:textId="56FA7FD2" w:rsidR="00680E66" w:rsidRDefault="00680E66" w:rsidP="00680E66">
      <w:pPr>
        <w:numPr>
          <w:ilvl w:val="0"/>
          <w:numId w:val="1"/>
        </w:numPr>
        <w:jc w:val="both"/>
        <w:rPr>
          <w:lang w:val="hr-HR"/>
        </w:rPr>
      </w:pPr>
      <w:r w:rsidRPr="00680E66">
        <w:rPr>
          <w:lang w:val="hr-HR"/>
        </w:rPr>
        <w:t xml:space="preserve"> </w:t>
      </w:r>
      <w:r>
        <w:rPr>
          <w:lang w:val="hr-HR"/>
        </w:rPr>
        <w:t>„</w:t>
      </w:r>
      <w:r w:rsidRPr="00680E66">
        <w:rPr>
          <w:lang w:val="hr-HR"/>
        </w:rPr>
        <w:t>Ž</w:t>
      </w:r>
      <w:r>
        <w:rPr>
          <w:lang w:val="hr-HR"/>
        </w:rPr>
        <w:t>ena“</w:t>
      </w:r>
      <w:r w:rsidRPr="00680E66">
        <w:rPr>
          <w:lang w:val="hr-HR"/>
        </w:rPr>
        <w:t xml:space="preserve">, </w:t>
      </w:r>
      <w:r w:rsidR="009A7040">
        <w:rPr>
          <w:lang w:val="hr-HR"/>
        </w:rPr>
        <w:t>Kralja Zvonimira 10</w:t>
      </w:r>
      <w:r w:rsidRPr="00680E66">
        <w:rPr>
          <w:lang w:val="hr-HR"/>
        </w:rPr>
        <w:t>, 22320 Drniš</w:t>
      </w:r>
      <w:r>
        <w:rPr>
          <w:lang w:val="hr-HR"/>
        </w:rPr>
        <w:t>, Hrvatska</w:t>
      </w:r>
    </w:p>
    <w:p w14:paraId="718417B2" w14:textId="77777777" w:rsidR="00680E66" w:rsidRPr="00680E66" w:rsidRDefault="00680E66" w:rsidP="00680E66">
      <w:pPr>
        <w:numPr>
          <w:ilvl w:val="0"/>
          <w:numId w:val="1"/>
        </w:numPr>
        <w:jc w:val="both"/>
        <w:rPr>
          <w:lang w:val="hr-HR"/>
        </w:rPr>
      </w:pPr>
    </w:p>
    <w:p w14:paraId="30897EBA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prema količinama navedenim u narudžbenici. </w:t>
      </w:r>
    </w:p>
    <w:p w14:paraId="25CF8375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Prodavatelj je obvezan robu isporučiti uz dostavnicu, otpremnicu odnosno dostavni dokument Prodavatelja kao popratni dokument.</w:t>
      </w:r>
    </w:p>
    <w:p w14:paraId="24F2E9D6" w14:textId="77777777" w:rsidR="00680E66" w:rsidRPr="00680E66" w:rsidRDefault="00680E66" w:rsidP="00680E66">
      <w:pPr>
        <w:jc w:val="both"/>
        <w:rPr>
          <w:lang w:val="hr-HR"/>
        </w:rPr>
      </w:pPr>
    </w:p>
    <w:p w14:paraId="1601716A" w14:textId="738E0817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6.</w:t>
      </w:r>
    </w:p>
    <w:p w14:paraId="5068AB9A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Prodavatelj se obvezuje da će u potpunosti poštovati pozitivne propise Republike Hrvatske koji se odnose na stavljanje u promet robe koja je predmet ovog Ugovora, posebno u odnosu na kvalitetu robe i rok valjanosti proizvoda.</w:t>
      </w:r>
    </w:p>
    <w:p w14:paraId="5A8C0058" w14:textId="77777777" w:rsidR="00680E66" w:rsidRDefault="00680E66" w:rsidP="00680E66">
      <w:pPr>
        <w:jc w:val="both"/>
        <w:rPr>
          <w:lang w:val="hr-HR"/>
        </w:rPr>
      </w:pPr>
    </w:p>
    <w:p w14:paraId="691BACFD" w14:textId="77777777" w:rsidR="0068588A" w:rsidRDefault="0068588A" w:rsidP="00680E66">
      <w:pPr>
        <w:jc w:val="both"/>
        <w:rPr>
          <w:lang w:val="hr-HR"/>
        </w:rPr>
      </w:pPr>
    </w:p>
    <w:p w14:paraId="5438D5C0" w14:textId="77777777" w:rsidR="0068588A" w:rsidRPr="00680E66" w:rsidRDefault="0068588A" w:rsidP="00680E66">
      <w:pPr>
        <w:jc w:val="both"/>
        <w:rPr>
          <w:lang w:val="hr-HR"/>
        </w:rPr>
      </w:pPr>
    </w:p>
    <w:p w14:paraId="488951D7" w14:textId="6BA29DAA" w:rsidR="00680E66" w:rsidRPr="00680E66" w:rsidRDefault="00680E66" w:rsidP="00680E66">
      <w:pPr>
        <w:jc w:val="both"/>
        <w:rPr>
          <w:b/>
          <w:bCs/>
          <w:lang w:val="hr-HR"/>
        </w:rPr>
      </w:pPr>
      <w:r w:rsidRPr="00680E66">
        <w:rPr>
          <w:b/>
          <w:bCs/>
          <w:lang w:val="hr-HR"/>
        </w:rPr>
        <w:lastRenderedPageBreak/>
        <w:t>Prigovor (reklamacija)</w:t>
      </w:r>
    </w:p>
    <w:p w14:paraId="571581DE" w14:textId="2AD94115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7.</w:t>
      </w:r>
    </w:p>
    <w:p w14:paraId="6F23F68A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Naručitelj prilikom isporuke ima pravo prigovora Prodavatelju na dostavu robe, ukoliko ista ne odgovara naručenoj količini i kvaliteti. </w:t>
      </w:r>
    </w:p>
    <w:p w14:paraId="51B6049E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Naručitelj dostavlja prigovor Prodavatelju odmah prilikom isporuke, a najkasnije u roku od 3 (tri) dana od dana isporuke. </w:t>
      </w:r>
    </w:p>
    <w:p w14:paraId="4EDBFE3C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Prigovor na isporuku prilikom primopredaje utvrđuje se na dostavnici ili otpremnici ili pisanim putem Prodavatelju. </w:t>
      </w:r>
    </w:p>
    <w:p w14:paraId="68B51FA8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U slučaju utvrđivanja kvantitativnih ili kvalitativnih nedostataka na isporučenoj robi, Prodavatelj se obvezuje bez odlaganja, a najkasnije u roku 10 dana izvršiti isporuku nedostajuće količine proizvoda i/ili zamjenu neispravnih proizvoda. </w:t>
      </w:r>
    </w:p>
    <w:p w14:paraId="301A8CE5" w14:textId="12575FD6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Ukoliko Naručitelj nakon isporuke ili prilikom uporabe isporučene robe utvrdi nedostatke glede kvalitete ili količine dužan je o istom obavijestiti Prodavatelja, koji se obvezuje u roku</w:t>
      </w:r>
      <w:r>
        <w:rPr>
          <w:lang w:val="hr-HR"/>
        </w:rPr>
        <w:t xml:space="preserve"> </w:t>
      </w:r>
      <w:r w:rsidRPr="00680E66">
        <w:rPr>
          <w:lang w:val="hr-HR"/>
        </w:rPr>
        <w:t>od 24 sata o</w:t>
      </w:r>
      <w:r>
        <w:rPr>
          <w:lang w:val="hr-HR"/>
        </w:rPr>
        <w:t xml:space="preserve"> </w:t>
      </w:r>
      <w:r w:rsidRPr="00680E66">
        <w:rPr>
          <w:lang w:val="hr-HR"/>
        </w:rPr>
        <w:t xml:space="preserve">tome očitovati i povući isporučenu robu te u roku najkasnije od 10 dana isporučiti robu odgovarajuće količine i kvalitete. Ukoliko Prodavatelj ne postupi u skladu sa stavkama ovog članka, odnosno ne isporuči robu odgovarajuće kvalitete, Naručitelj neće izvršiti plaćanje ispostavljenog računa. </w:t>
      </w:r>
    </w:p>
    <w:p w14:paraId="059C0D2E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Prodavatelj je obvezan preuzeti robu na koju je uložen prigovor i zamijeniti ju odgovarajućom količinom i kvalitetom odmah po primitku prigovora, a najkasnije u roku 10 dana.</w:t>
      </w:r>
    </w:p>
    <w:p w14:paraId="4EB244F9" w14:textId="77777777" w:rsidR="00680E66" w:rsidRPr="00680E66" w:rsidRDefault="00680E66" w:rsidP="00680E66">
      <w:pPr>
        <w:jc w:val="both"/>
        <w:rPr>
          <w:lang w:val="hr-HR"/>
        </w:rPr>
      </w:pPr>
    </w:p>
    <w:p w14:paraId="11C14F63" w14:textId="6875DC76" w:rsidR="00680E66" w:rsidRPr="00680E66" w:rsidRDefault="00680E66" w:rsidP="00680E66">
      <w:pPr>
        <w:jc w:val="both"/>
        <w:rPr>
          <w:b/>
          <w:bCs/>
          <w:lang w:val="hr-HR"/>
        </w:rPr>
      </w:pPr>
      <w:r w:rsidRPr="00680E66">
        <w:rPr>
          <w:b/>
          <w:bCs/>
          <w:lang w:val="hr-HR"/>
        </w:rPr>
        <w:t>Jamstvo za uredno ispunjenje ugovora</w:t>
      </w:r>
    </w:p>
    <w:p w14:paraId="400F407D" w14:textId="3D04491E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8.</w:t>
      </w:r>
    </w:p>
    <w:p w14:paraId="2429C5BE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7193C4B1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Jamstvo za uredno ispunjenje ugovora za slučaj povrede ugovornih obveza iznosi 10% od vrijednosti ugovora (cijene bez PDV-a). </w:t>
      </w:r>
    </w:p>
    <w:p w14:paraId="4CED9CC2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Jamstvo iz stavka 1. ovog članka Ugovora podnosi se u obliku bjanko zadužnice. </w:t>
      </w:r>
    </w:p>
    <w:p w14:paraId="52A38C07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Jamstvo iz stavka 1. ovog članka ugovora Prodavatelj će dostaviti u roku od deset (10) dana od dana potpisivanja ovog ugovora s rokom važenja 30 (trideset) dana duljim od trajanja ovog Ugovora. </w:t>
      </w:r>
    </w:p>
    <w:p w14:paraId="673FC24E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Naručitelj će jamstvo za uredno ispunjenje ugovora vratiti Prodavatelju nakon izvršenja svih ugovornih obveza u roku od 15 dana.</w:t>
      </w:r>
    </w:p>
    <w:p w14:paraId="140E1B68" w14:textId="77777777" w:rsidR="00680E66" w:rsidRPr="00680E66" w:rsidRDefault="00680E66" w:rsidP="00680E66">
      <w:pPr>
        <w:jc w:val="both"/>
        <w:rPr>
          <w:lang w:val="hr-HR"/>
        </w:rPr>
      </w:pPr>
    </w:p>
    <w:p w14:paraId="75C2474F" w14:textId="2D6A2721" w:rsidR="00680E66" w:rsidRPr="00680E66" w:rsidRDefault="00680E66" w:rsidP="00680E66">
      <w:pPr>
        <w:jc w:val="both"/>
        <w:rPr>
          <w:b/>
          <w:bCs/>
          <w:lang w:val="hr-HR"/>
        </w:rPr>
      </w:pPr>
      <w:r w:rsidRPr="00680E66">
        <w:rPr>
          <w:b/>
          <w:bCs/>
          <w:lang w:val="hr-HR"/>
        </w:rPr>
        <w:lastRenderedPageBreak/>
        <w:t>Cijene i podmirenje obveza</w:t>
      </w:r>
    </w:p>
    <w:p w14:paraId="3936976A" w14:textId="0C978F89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9.</w:t>
      </w:r>
    </w:p>
    <w:p w14:paraId="7E5B7EC4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171B2D6D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U ugovorenoj cijeni iz Troškovnika koji je sastavni dio ovog Ugovora, po jedinici proizvoda, uključeni su svi zavisni troškovi Prodavatelja kao i troškovi prijevoza i isporuke robe, te popust bez poreza. </w:t>
      </w:r>
    </w:p>
    <w:p w14:paraId="08AA6AC5" w14:textId="77777777" w:rsidR="00680E66" w:rsidRPr="00680E66" w:rsidRDefault="00680E66" w:rsidP="00680E66">
      <w:pPr>
        <w:jc w:val="both"/>
        <w:rPr>
          <w:lang w:val="hr-HR"/>
        </w:rPr>
      </w:pPr>
    </w:p>
    <w:p w14:paraId="0CCEB593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Iznos obračunatog PDV-a (ako se obračunava) iskazuje se na računu zasebno po pojedinim proizvodima. </w:t>
      </w:r>
    </w:p>
    <w:p w14:paraId="7118901B" w14:textId="77777777" w:rsidR="00680E66" w:rsidRPr="00680E66" w:rsidRDefault="00680E66" w:rsidP="00680E66">
      <w:pPr>
        <w:jc w:val="both"/>
        <w:rPr>
          <w:lang w:val="hr-HR"/>
        </w:rPr>
      </w:pPr>
    </w:p>
    <w:p w14:paraId="565D557E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Jedinične cijene robe tijekom trajanja ovog Ugovora ne mogu se mijenjati.</w:t>
      </w:r>
    </w:p>
    <w:p w14:paraId="55A59C03" w14:textId="77777777" w:rsidR="00680E66" w:rsidRPr="00680E66" w:rsidRDefault="00680E66" w:rsidP="00680E66">
      <w:pPr>
        <w:jc w:val="both"/>
        <w:rPr>
          <w:lang w:val="hr-HR"/>
        </w:rPr>
      </w:pPr>
    </w:p>
    <w:p w14:paraId="4D5F05BE" w14:textId="5C6BE4D8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10.</w:t>
      </w:r>
    </w:p>
    <w:p w14:paraId="516C1E04" w14:textId="77777777" w:rsidR="00680E66" w:rsidRPr="00680E66" w:rsidRDefault="00680E66" w:rsidP="00680E66">
      <w:pPr>
        <w:jc w:val="both"/>
        <w:rPr>
          <w:lang w:val="hr-HR"/>
        </w:rPr>
      </w:pPr>
    </w:p>
    <w:p w14:paraId="5B99A188" w14:textId="17C17D65" w:rsid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Prodavatelj  odobrava  Naručitelju  odgodu  plaćanja  u  roku  od  30  (trideset)  dana  od  dana  zaprimanja računa</w:t>
      </w:r>
      <w:r>
        <w:rPr>
          <w:lang w:val="hr-HR"/>
        </w:rPr>
        <w:t>.</w:t>
      </w:r>
    </w:p>
    <w:p w14:paraId="20B30B61" w14:textId="77777777" w:rsidR="00680E66" w:rsidRDefault="00680E66" w:rsidP="00680E66">
      <w:pPr>
        <w:jc w:val="both"/>
        <w:rPr>
          <w:lang w:val="hr-HR"/>
        </w:rPr>
      </w:pPr>
    </w:p>
    <w:p w14:paraId="116DEFBA" w14:textId="77777777" w:rsidR="00680E66" w:rsidRPr="00680E66" w:rsidRDefault="00680E66" w:rsidP="00680E66">
      <w:pPr>
        <w:jc w:val="both"/>
        <w:rPr>
          <w:lang w:val="hr-HR"/>
        </w:rPr>
      </w:pPr>
    </w:p>
    <w:p w14:paraId="2FD6C62F" w14:textId="74F45C16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11.</w:t>
      </w:r>
    </w:p>
    <w:p w14:paraId="5D7DC281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3C9BA901" w14:textId="0FAED04D" w:rsid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Naručitelj se obvezuje podmiriti račun u roku utvrđenom u prethodnom članku, dok se Prodavatelj obvezuje izvršiti fakturiranje Naručitelju, temeljem svake pojedine</w:t>
      </w:r>
      <w:r w:rsidR="009A7040">
        <w:rPr>
          <w:lang w:val="hr-HR"/>
        </w:rPr>
        <w:t xml:space="preserve"> isporuke</w:t>
      </w:r>
      <w:r w:rsidRPr="00680E66">
        <w:rPr>
          <w:lang w:val="hr-HR"/>
        </w:rPr>
        <w:t>. Račun će se Naručitelju dostavljati odmah putem e-maila u PDF formatu s naznakom osobe odgovorne za ispostavu računa. Plaćanja se izvršavaju transakcijski.</w:t>
      </w:r>
    </w:p>
    <w:p w14:paraId="7DCDFDB4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3AAF528C" w14:textId="5D7DB45F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12.</w:t>
      </w:r>
    </w:p>
    <w:p w14:paraId="72FE8DC3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2A9167EE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Bilo koja informacija i podatak, uključujući i osobne podatke, bez obzira na to kako se do njih došlo, a koja se izravno ili neizravno odnosi na ugovorne strane ovog Ugovora, njihovo poslovanje, </w:t>
      </w:r>
      <w:r w:rsidRPr="00680E66">
        <w:rPr>
          <w:lang w:val="hr-HR"/>
        </w:rPr>
        <w:lastRenderedPageBreak/>
        <w:t xml:space="preserve">uključujući i međusobni ugovorni odnos, smatrat će se povjerljivim podatkom. Sukladno navedenom, otkrivanje podataka prethodno navedenih bilo kojoj trećoj osobi, fizičkoj ili pravnoj, je zabranjeno. </w:t>
      </w:r>
    </w:p>
    <w:p w14:paraId="274CD321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U slučaju povrede odredaba ovog članka ugovorna strana koja je u povredi će drugoj strani biti odgovorna za svaku time prouzročenu štetu. </w:t>
      </w:r>
    </w:p>
    <w:p w14:paraId="494C5F45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Obveza čuvanja tajnosti podataka ostaje na snazi trajno i nakon raskida, otkaza ili isteka trajanja ovog Ugovora.</w:t>
      </w:r>
    </w:p>
    <w:p w14:paraId="62BC4D27" w14:textId="77777777" w:rsidR="0089177E" w:rsidRDefault="0089177E" w:rsidP="0089177E">
      <w:pPr>
        <w:jc w:val="center"/>
        <w:rPr>
          <w:b/>
          <w:bCs/>
          <w:lang w:val="hr-HR"/>
        </w:rPr>
      </w:pPr>
      <w:r w:rsidRPr="0089177E">
        <w:rPr>
          <w:b/>
          <w:bCs/>
          <w:lang w:val="hr-HR"/>
        </w:rPr>
        <w:t>Članak 13.</w:t>
      </w:r>
    </w:p>
    <w:p w14:paraId="57A77D1A" w14:textId="3FCFF102" w:rsidR="0089177E" w:rsidRPr="0089177E" w:rsidRDefault="0089177E" w:rsidP="0089177E">
      <w:pPr>
        <w:rPr>
          <w:lang w:val="hr-HR"/>
        </w:rPr>
      </w:pPr>
      <w:r w:rsidRPr="0089177E">
        <w:rPr>
          <w:lang w:val="hr-HR"/>
        </w:rPr>
        <w:t>U slučaju zakašnjenja u izvršenju i/ili neizvršenja ugovornih obveza Prodavatelja, Naručitelj će zaračunati financijsku korekciju u visini  5‰ (pet promila) dnevno na iznos ugovorene cijene u neizvršenom dijelu, do najviše 10 % ugovorene cijene bez PDV</w:t>
      </w:r>
      <w:r>
        <w:rPr>
          <w:lang w:val="hr-HR"/>
        </w:rPr>
        <w:t>-</w:t>
      </w:r>
      <w:r w:rsidRPr="0089177E">
        <w:rPr>
          <w:lang w:val="hr-HR"/>
        </w:rPr>
        <w:t>a.</w:t>
      </w:r>
    </w:p>
    <w:p w14:paraId="14974161" w14:textId="77777777" w:rsidR="0089177E" w:rsidRDefault="0089177E" w:rsidP="00680E66">
      <w:pPr>
        <w:jc w:val="both"/>
        <w:rPr>
          <w:color w:val="FF0000"/>
          <w:lang w:val="hr-HR"/>
        </w:rPr>
      </w:pPr>
    </w:p>
    <w:p w14:paraId="360343DD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b/>
          <w:bCs/>
          <w:lang w:val="hr-HR"/>
        </w:rPr>
        <w:t>Završne odredbe</w:t>
      </w:r>
    </w:p>
    <w:p w14:paraId="364F54D2" w14:textId="3F0BC8A0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</w:t>
      </w:r>
      <w:r w:rsidR="0089177E">
        <w:rPr>
          <w:b/>
          <w:bCs/>
          <w:lang w:val="hr-HR"/>
        </w:rPr>
        <w:t>4</w:t>
      </w:r>
      <w:r w:rsidRPr="00680E66">
        <w:rPr>
          <w:b/>
          <w:bCs/>
          <w:lang w:val="hr-HR"/>
        </w:rPr>
        <w:t>.</w:t>
      </w:r>
    </w:p>
    <w:p w14:paraId="1C75C678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0D9296A4" w14:textId="35A3BEF0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Ugovorne strane suglasno utvrđuju da se u slučaju nepridržavanja odredbi ovog Ugovora, isti može jednostrano raskinuti i prije isteka roka iz članka 1. ovog Ugovora. </w:t>
      </w:r>
    </w:p>
    <w:p w14:paraId="48FF9285" w14:textId="0648E5C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Ugovorna strana koja raskida Ugovor dužna je pisano izvijestiti o razlogu zbog kojeg raskida ovaj Ugovor. </w:t>
      </w:r>
    </w:p>
    <w:p w14:paraId="0FA4CE1D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Otkazni rok iznosi 45 (četrdeset i pet) dana, računajući od dana posljednje isporuke uz dostavu pisanog izvješća o raskidu ugovora.</w:t>
      </w:r>
    </w:p>
    <w:p w14:paraId="4083E130" w14:textId="4F1AE63B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</w:t>
      </w:r>
      <w:r w:rsidR="0089177E">
        <w:rPr>
          <w:b/>
          <w:bCs/>
          <w:lang w:val="hr-HR"/>
        </w:rPr>
        <w:t>5</w:t>
      </w:r>
      <w:r w:rsidRPr="00680E66">
        <w:rPr>
          <w:b/>
          <w:bCs/>
          <w:lang w:val="hr-HR"/>
        </w:rPr>
        <w:t>.</w:t>
      </w:r>
    </w:p>
    <w:p w14:paraId="1E62C030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4D73AB6E" w14:textId="77777777" w:rsidR="00680E66" w:rsidRPr="00680E66" w:rsidRDefault="00680E66" w:rsidP="00680E66">
      <w:pPr>
        <w:jc w:val="both"/>
        <w:rPr>
          <w:b/>
          <w:bCs/>
          <w:lang w:val="hr-HR"/>
        </w:rPr>
      </w:pPr>
      <w:r w:rsidRPr="00680E66">
        <w:rPr>
          <w:lang w:val="hr-HR"/>
        </w:rPr>
        <w:t>Izmjene i dopune ovog Ugovora valjane su samo ako su sačinjene u pisanom obliku.</w:t>
      </w:r>
    </w:p>
    <w:p w14:paraId="323585E7" w14:textId="77777777" w:rsidR="0089177E" w:rsidRPr="00680E66" w:rsidRDefault="0089177E" w:rsidP="00680E66">
      <w:pPr>
        <w:jc w:val="both"/>
        <w:rPr>
          <w:b/>
          <w:bCs/>
          <w:lang w:val="hr-HR"/>
        </w:rPr>
      </w:pPr>
    </w:p>
    <w:p w14:paraId="1CE5C717" w14:textId="31991F88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</w:t>
      </w:r>
      <w:r w:rsidR="0089177E">
        <w:rPr>
          <w:b/>
          <w:bCs/>
          <w:lang w:val="hr-HR"/>
        </w:rPr>
        <w:t>6</w:t>
      </w:r>
      <w:r w:rsidRPr="00680E66">
        <w:rPr>
          <w:b/>
          <w:bCs/>
          <w:lang w:val="hr-HR"/>
        </w:rPr>
        <w:t>.</w:t>
      </w:r>
    </w:p>
    <w:p w14:paraId="361385D0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38C1484C" w14:textId="4F217BD3" w:rsidR="00680E66" w:rsidRDefault="00680E66" w:rsidP="00680E66">
      <w:pPr>
        <w:jc w:val="both"/>
        <w:rPr>
          <w:b/>
          <w:bCs/>
          <w:lang w:val="hr-HR"/>
        </w:rPr>
      </w:pPr>
      <w:r w:rsidRPr="00680E66">
        <w:rPr>
          <w:lang w:val="hr-HR"/>
        </w:rPr>
        <w:t>Na pitanja koja nisu uređena ovim Ugovorom, primjenjuju se odredbe Zakona o obveznim odnosima i drugi pravno relevantni propisi Republike Hrvatske.</w:t>
      </w:r>
    </w:p>
    <w:p w14:paraId="33C52C36" w14:textId="77777777" w:rsidR="00680E66" w:rsidRDefault="00680E66" w:rsidP="00680E66">
      <w:pPr>
        <w:jc w:val="both"/>
        <w:rPr>
          <w:b/>
          <w:bCs/>
          <w:lang w:val="hr-HR"/>
        </w:rPr>
      </w:pPr>
    </w:p>
    <w:p w14:paraId="276ED605" w14:textId="77777777" w:rsidR="0068588A" w:rsidRPr="00680E66" w:rsidRDefault="0068588A" w:rsidP="00680E66">
      <w:pPr>
        <w:jc w:val="both"/>
        <w:rPr>
          <w:b/>
          <w:bCs/>
          <w:lang w:val="hr-HR"/>
        </w:rPr>
      </w:pPr>
    </w:p>
    <w:p w14:paraId="69FF4C58" w14:textId="018E7981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</w:t>
      </w:r>
      <w:r w:rsidR="0089177E">
        <w:rPr>
          <w:b/>
          <w:bCs/>
          <w:lang w:val="hr-HR"/>
        </w:rPr>
        <w:t>7</w:t>
      </w:r>
      <w:r w:rsidRPr="00680E66">
        <w:rPr>
          <w:b/>
          <w:bCs/>
          <w:lang w:val="hr-HR"/>
        </w:rPr>
        <w:t>.</w:t>
      </w:r>
    </w:p>
    <w:p w14:paraId="0220C9C7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3EE989CC" w14:textId="672CC113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Ovaj Ugovor stupa na snagu danom potpisa Naručitelja godine koji je ujedno i dan početka primjene i traje </w:t>
      </w:r>
      <w:r w:rsidRPr="0068588A">
        <w:rPr>
          <w:lang w:val="hr-HR"/>
        </w:rPr>
        <w:t>3</w:t>
      </w:r>
      <w:r w:rsidR="0068588A" w:rsidRPr="0068588A">
        <w:rPr>
          <w:lang w:val="hr-HR"/>
        </w:rPr>
        <w:t>3</w:t>
      </w:r>
      <w:r w:rsidRPr="0068588A">
        <w:rPr>
          <w:lang w:val="hr-HR"/>
        </w:rPr>
        <w:t xml:space="preserve"> mjeseca</w:t>
      </w:r>
      <w:r w:rsidRPr="00680E66">
        <w:rPr>
          <w:lang w:val="hr-HR"/>
        </w:rPr>
        <w:t xml:space="preserve"> od dana potpisivanja Ugovora.</w:t>
      </w:r>
    </w:p>
    <w:p w14:paraId="20581AED" w14:textId="77777777" w:rsidR="00680E66" w:rsidRPr="00680E66" w:rsidRDefault="00680E66" w:rsidP="00680E66">
      <w:pPr>
        <w:jc w:val="both"/>
        <w:rPr>
          <w:lang w:val="hr-HR"/>
        </w:rPr>
      </w:pPr>
    </w:p>
    <w:p w14:paraId="6F0DA8F9" w14:textId="6677E044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</w:t>
      </w:r>
      <w:r w:rsidR="0089177E">
        <w:rPr>
          <w:b/>
          <w:bCs/>
          <w:lang w:val="hr-HR"/>
        </w:rPr>
        <w:t>8</w:t>
      </w:r>
      <w:r w:rsidRPr="00680E66">
        <w:rPr>
          <w:b/>
          <w:bCs/>
          <w:lang w:val="hr-HR"/>
        </w:rPr>
        <w:t>.</w:t>
      </w:r>
    </w:p>
    <w:p w14:paraId="7A183F1B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0F39E952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Eventualne sporove nastale u primjeni odredaba ovog Ugovora ugovorne strane nastojat će riješiti sporazumno, u protivnom se ugovara nadležnost suda u Šibeniku.</w:t>
      </w:r>
    </w:p>
    <w:p w14:paraId="3BB8A1AA" w14:textId="77777777" w:rsidR="00680E66" w:rsidRPr="00680E66" w:rsidRDefault="00680E66" w:rsidP="00680E66">
      <w:pPr>
        <w:jc w:val="both"/>
        <w:rPr>
          <w:lang w:val="hr-HR"/>
        </w:rPr>
      </w:pPr>
    </w:p>
    <w:p w14:paraId="351EDD69" w14:textId="77FBA8CC" w:rsidR="00680E66" w:rsidRPr="00680E66" w:rsidRDefault="00680E66" w:rsidP="00680E66">
      <w:pPr>
        <w:jc w:val="center"/>
        <w:rPr>
          <w:b/>
          <w:bCs/>
          <w:lang w:val="hr-HR"/>
        </w:rPr>
      </w:pPr>
      <w:r w:rsidRPr="00680E66">
        <w:rPr>
          <w:b/>
          <w:bCs/>
          <w:lang w:val="hr-HR"/>
        </w:rPr>
        <w:t>Članak 1</w:t>
      </w:r>
      <w:r w:rsidR="0089177E">
        <w:rPr>
          <w:b/>
          <w:bCs/>
          <w:lang w:val="hr-HR"/>
        </w:rPr>
        <w:t>9</w:t>
      </w:r>
      <w:r w:rsidRPr="00680E66">
        <w:rPr>
          <w:b/>
          <w:bCs/>
          <w:lang w:val="hr-HR"/>
        </w:rPr>
        <w:t>.</w:t>
      </w:r>
    </w:p>
    <w:p w14:paraId="7C20D923" w14:textId="77777777" w:rsidR="00680E66" w:rsidRPr="00680E66" w:rsidRDefault="00680E66" w:rsidP="00680E66">
      <w:pPr>
        <w:jc w:val="both"/>
        <w:rPr>
          <w:b/>
          <w:bCs/>
          <w:lang w:val="hr-HR"/>
        </w:rPr>
      </w:pPr>
    </w:p>
    <w:p w14:paraId="1337054F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Ovaj Ugovor sastavljen je u 4 (četiri) istovjetna primjerka od kojih svaka ugovorna strana zadržava po 2 (dva) primjerka.</w:t>
      </w:r>
    </w:p>
    <w:p w14:paraId="40D36943" w14:textId="77777777" w:rsidR="00680E66" w:rsidRPr="00680E66" w:rsidRDefault="00680E66" w:rsidP="00680E66">
      <w:pPr>
        <w:jc w:val="both"/>
        <w:rPr>
          <w:lang w:val="hr-HR"/>
        </w:rPr>
      </w:pPr>
    </w:p>
    <w:p w14:paraId="097A06B6" w14:textId="77777777" w:rsidR="00680E66" w:rsidRPr="00680E66" w:rsidRDefault="00680E66" w:rsidP="00680E66">
      <w:pPr>
        <w:jc w:val="both"/>
        <w:rPr>
          <w:lang w:val="hr-HR"/>
        </w:rPr>
      </w:pPr>
    </w:p>
    <w:p w14:paraId="29601FA7" w14:textId="77777777" w:rsidR="00680E66" w:rsidRPr="00680E66" w:rsidRDefault="00680E66" w:rsidP="00680E66">
      <w:pPr>
        <w:jc w:val="both"/>
        <w:rPr>
          <w:lang w:val="hr-HR"/>
        </w:rPr>
      </w:pPr>
    </w:p>
    <w:p w14:paraId="67AB1199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U Drnišu, __________________.</w:t>
      </w:r>
    </w:p>
    <w:p w14:paraId="28CF02CF" w14:textId="77777777" w:rsidR="00680E66" w:rsidRPr="00680E66" w:rsidRDefault="00680E66" w:rsidP="00680E66">
      <w:pPr>
        <w:jc w:val="both"/>
        <w:rPr>
          <w:lang w:val="hr-HR"/>
        </w:rPr>
      </w:pPr>
    </w:p>
    <w:p w14:paraId="28AB8C14" w14:textId="77777777" w:rsidR="00680E66" w:rsidRPr="00680E66" w:rsidRDefault="00680E66" w:rsidP="00680E66">
      <w:pPr>
        <w:jc w:val="both"/>
        <w:rPr>
          <w:lang w:val="hr-HR"/>
        </w:rPr>
      </w:pPr>
    </w:p>
    <w:p w14:paraId="58299CAD" w14:textId="77777777" w:rsidR="00680E66" w:rsidRPr="00680E66" w:rsidRDefault="00680E66" w:rsidP="00680E66">
      <w:pPr>
        <w:jc w:val="both"/>
        <w:rPr>
          <w:lang w:val="hr-HR"/>
        </w:rPr>
      </w:pPr>
    </w:p>
    <w:p w14:paraId="4F6C88A4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 xml:space="preserve">Za Prodavatelja:                                                                                                 Za Naručitelja: </w:t>
      </w:r>
    </w:p>
    <w:p w14:paraId="11C2D5B8" w14:textId="77777777" w:rsidR="00680E66" w:rsidRPr="00680E66" w:rsidRDefault="00680E66" w:rsidP="00680E66">
      <w:pPr>
        <w:jc w:val="both"/>
        <w:rPr>
          <w:lang w:val="hr-HR"/>
        </w:rPr>
      </w:pPr>
    </w:p>
    <w:p w14:paraId="7A8DBB06" w14:textId="77777777" w:rsidR="00680E66" w:rsidRPr="00680E66" w:rsidRDefault="00680E66" w:rsidP="00680E66">
      <w:pPr>
        <w:jc w:val="both"/>
        <w:rPr>
          <w:lang w:val="hr-HR"/>
        </w:rPr>
      </w:pPr>
      <w:r w:rsidRPr="00680E66">
        <w:rPr>
          <w:lang w:val="hr-HR"/>
        </w:rPr>
        <w:t>________________________                                                              ____________________________</w:t>
      </w:r>
    </w:p>
    <w:p w14:paraId="16B0DB9D" w14:textId="0A6961CD" w:rsidR="00C00068" w:rsidRPr="00680E66" w:rsidRDefault="00680E66" w:rsidP="00680E66">
      <w:pPr>
        <w:jc w:val="both"/>
        <w:rPr>
          <w:b/>
          <w:bCs/>
          <w:lang w:val="hr-HR"/>
        </w:rPr>
      </w:pPr>
      <w:r w:rsidRPr="00680E66">
        <w:rPr>
          <w:lang w:val="hr-HR"/>
        </w:rPr>
        <w:t xml:space="preserve">                                                                                                               Milena Perčin predsjednica Udrug</w:t>
      </w:r>
      <w:r>
        <w:rPr>
          <w:lang w:val="hr-HR"/>
        </w:rPr>
        <w:t>e</w:t>
      </w:r>
    </w:p>
    <w:sectPr w:rsidR="00C00068" w:rsidRPr="00680E66" w:rsidSect="00C557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9E0E7" w14:textId="77777777" w:rsidR="00C557BA" w:rsidRDefault="00C557BA" w:rsidP="0068588A">
      <w:pPr>
        <w:spacing w:after="0" w:line="240" w:lineRule="auto"/>
      </w:pPr>
      <w:r>
        <w:separator/>
      </w:r>
    </w:p>
  </w:endnote>
  <w:endnote w:type="continuationSeparator" w:id="0">
    <w:p w14:paraId="5715EF92" w14:textId="77777777" w:rsidR="00C557BA" w:rsidRDefault="00C557BA" w:rsidP="0068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9515" w14:textId="163DEFC6" w:rsidR="0068588A" w:rsidRDefault="0068588A" w:rsidP="0068588A">
    <w:pPr>
      <w:pStyle w:val="Podnoje"/>
      <w:jc w:val="center"/>
    </w:pPr>
    <w:r w:rsidRPr="0068588A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61243002" wp14:editId="44529597">
          <wp:extent cx="5339715" cy="655955"/>
          <wp:effectExtent l="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Memorandum podnozj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9715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83B10" w14:textId="787D7235" w:rsidR="0068588A" w:rsidRPr="0068588A" w:rsidRDefault="0068588A" w:rsidP="0068588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kern w:val="0"/>
        <w:sz w:val="16"/>
        <w:szCs w:val="16"/>
        <w:lang w:val="hr-HR" w:eastAsia="hr-HR" w:bidi="hr-HR"/>
        <w14:ligatures w14:val="none"/>
      </w:rPr>
    </w:pPr>
    <w:r w:rsidRPr="0068588A">
      <w:rPr>
        <w:rFonts w:ascii="Arial Narrow" w:eastAsia="Times New Roman" w:hAnsi="Arial Narrow" w:cs="Times New Roman"/>
        <w:kern w:val="0"/>
        <w:sz w:val="16"/>
        <w:szCs w:val="16"/>
        <w:lang w:val="hr-HR" w:eastAsia="hr-HR" w:bidi="hr-HR"/>
        <w14:ligatures w14:val="none"/>
      </w:rPr>
      <w:t>„Izneseni stavovi i mišljenja samo su autorova i ne odražavaju nužno službena stajališta Europske unije ili Europske komisije. Ni Europska unija ni Europska komisija ne mogu se smatrati odgovornima za njih.“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CD026" w14:textId="77777777" w:rsidR="00C557BA" w:rsidRDefault="00C557BA" w:rsidP="0068588A">
      <w:pPr>
        <w:spacing w:after="0" w:line="240" w:lineRule="auto"/>
      </w:pPr>
      <w:r>
        <w:separator/>
      </w:r>
    </w:p>
  </w:footnote>
  <w:footnote w:type="continuationSeparator" w:id="0">
    <w:p w14:paraId="4F94A43D" w14:textId="77777777" w:rsidR="00C557BA" w:rsidRDefault="00C557BA" w:rsidP="0068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1B686" w14:textId="3693C53A" w:rsidR="0068588A" w:rsidRDefault="0068588A" w:rsidP="0068588A">
    <w:pPr>
      <w:pStyle w:val="Zaglavlje"/>
      <w:jc w:val="center"/>
    </w:pPr>
    <w:r w:rsidRPr="0068588A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5E021CCF" wp14:editId="66CA4FED">
          <wp:extent cx="5943600" cy="949613"/>
          <wp:effectExtent l="0" t="0" r="0" b="3175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Memorand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39273"/>
    <w:multiLevelType w:val="hybridMultilevel"/>
    <w:tmpl w:val="3819A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824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66"/>
    <w:rsid w:val="001739CA"/>
    <w:rsid w:val="00237BE0"/>
    <w:rsid w:val="00252CDD"/>
    <w:rsid w:val="002710E6"/>
    <w:rsid w:val="00296798"/>
    <w:rsid w:val="002C3CD1"/>
    <w:rsid w:val="004017AD"/>
    <w:rsid w:val="00593910"/>
    <w:rsid w:val="005C24F9"/>
    <w:rsid w:val="005C2B5A"/>
    <w:rsid w:val="0060507D"/>
    <w:rsid w:val="00680E66"/>
    <w:rsid w:val="0068588A"/>
    <w:rsid w:val="00792E09"/>
    <w:rsid w:val="008005C9"/>
    <w:rsid w:val="0089177E"/>
    <w:rsid w:val="009A7040"/>
    <w:rsid w:val="00A61782"/>
    <w:rsid w:val="00C00068"/>
    <w:rsid w:val="00C557BA"/>
    <w:rsid w:val="00D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51BF"/>
  <w15:chartTrackingRefBased/>
  <w15:docId w15:val="{7BEC7C47-957E-489C-ACE6-E70D22E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680E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0E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80E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80E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80E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80E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80E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80E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80E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80E6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80E6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80E66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80E66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80E66"/>
    <w:rPr>
      <w:rFonts w:eastAsiaTheme="majorEastAsia" w:cstheme="majorBidi"/>
      <w:color w:val="0F4761" w:themeColor="accent1" w:themeShade="BF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80E66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80E66"/>
    <w:rPr>
      <w:rFonts w:eastAsiaTheme="majorEastAsia" w:cstheme="majorBidi"/>
      <w:color w:val="595959" w:themeColor="text1" w:themeTint="A6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80E66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80E66"/>
    <w:rPr>
      <w:rFonts w:eastAsiaTheme="majorEastAsia" w:cstheme="majorBidi"/>
      <w:color w:val="272727" w:themeColor="text1" w:themeTint="D8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680E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80E6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80E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80E66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680E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80E66"/>
    <w:rPr>
      <w:i/>
      <w:iCs/>
      <w:color w:val="404040" w:themeColor="text1" w:themeTint="BF"/>
      <w:lang w:val="en-GB"/>
    </w:rPr>
  </w:style>
  <w:style w:type="paragraph" w:styleId="Odlomakpopisa">
    <w:name w:val="List Paragraph"/>
    <w:basedOn w:val="Normal"/>
    <w:uiPriority w:val="34"/>
    <w:qFormat/>
    <w:rsid w:val="00680E6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80E6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80E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80E66"/>
    <w:rPr>
      <w:i/>
      <w:iCs/>
      <w:color w:val="0F4761" w:themeColor="accent1" w:themeShade="BF"/>
      <w:lang w:val="en-GB"/>
    </w:rPr>
  </w:style>
  <w:style w:type="character" w:styleId="Istaknutareferenca">
    <w:name w:val="Intense Reference"/>
    <w:basedOn w:val="Zadanifontodlomka"/>
    <w:uiPriority w:val="32"/>
    <w:qFormat/>
    <w:rsid w:val="00680E66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680E66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80E6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8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88A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68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8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a-drni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Perčin</dc:creator>
  <cp:keywords/>
  <dc:description/>
  <cp:lastModifiedBy>Milena Perčin</cp:lastModifiedBy>
  <cp:revision>2</cp:revision>
  <dcterms:created xsi:type="dcterms:W3CDTF">2024-05-10T09:03:00Z</dcterms:created>
  <dcterms:modified xsi:type="dcterms:W3CDTF">2024-05-10T09:03:00Z</dcterms:modified>
</cp:coreProperties>
</file>